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b/>
          <w:sz w:val="36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/>
          <w:sz w:val="36"/>
          <w:szCs w:val="32"/>
        </w:rPr>
        <w:t>基建处支部下半年“两学一做”学习教育实施方案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按照《中共陕西省委高教工委关于在全省高校开展“建合格党支部、做合格党员”专题教育的通知》（陕高教组〔</w:t>
      </w:r>
      <w:r>
        <w:rPr>
          <w:rFonts w:ascii="仿宋" w:hAnsi="仿宋" w:eastAsia="仿宋" w:cs="Times New Roman"/>
          <w:sz w:val="32"/>
          <w:szCs w:val="32"/>
        </w:rPr>
        <w:t>2017〕164号）</w:t>
      </w:r>
      <w:r>
        <w:rPr>
          <w:rFonts w:hint="eastAsia" w:ascii="仿宋" w:hAnsi="仿宋" w:eastAsia="仿宋" w:cs="Times New Roman"/>
          <w:sz w:val="32"/>
          <w:szCs w:val="32"/>
        </w:rPr>
        <w:t>、《关于印发&lt;长安大学关于推进“两学一做”学习教育常态化制度化实施方案&gt;的通知》（长大党组</w:t>
      </w:r>
      <w:r>
        <w:rPr>
          <w:rFonts w:ascii="Times New Roman" w:hAnsi="Times New Roman" w:eastAsia="仿宋" w:cs="Times New Roman"/>
          <w:sz w:val="32"/>
          <w:szCs w:val="32"/>
        </w:rPr>
        <w:t>〔2017〕28号</w:t>
      </w:r>
      <w:r>
        <w:rPr>
          <w:rFonts w:hint="eastAsia" w:ascii="仿宋" w:hAnsi="仿宋" w:eastAsia="仿宋" w:cs="Times New Roman"/>
          <w:sz w:val="32"/>
          <w:szCs w:val="32"/>
        </w:rPr>
        <w:t>）、《机关党委关于推进两学一做”学习教育常态化制度化实施方案》（长大机关</w:t>
      </w:r>
      <w:r>
        <w:rPr>
          <w:rFonts w:ascii="Times New Roman" w:hAnsi="Times New Roman" w:eastAsia="仿宋" w:cs="Times New Roman"/>
          <w:sz w:val="32"/>
          <w:szCs w:val="32"/>
        </w:rPr>
        <w:t>〔2017〕1号）</w:t>
      </w:r>
      <w:r>
        <w:rPr>
          <w:rFonts w:hint="eastAsia" w:ascii="Times New Roman" w:hAnsi="Times New Roman" w:eastAsia="仿宋" w:cs="Times New Roman"/>
          <w:sz w:val="32"/>
          <w:szCs w:val="32"/>
        </w:rPr>
        <w:t>文件</w:t>
      </w:r>
      <w:r>
        <w:rPr>
          <w:rFonts w:ascii="Times New Roman" w:hAnsi="Times New Roman" w:eastAsia="仿宋" w:cs="Times New Roman"/>
          <w:sz w:val="32"/>
          <w:szCs w:val="32"/>
        </w:rPr>
        <w:t>要求，结合本单位实际，制定</w:t>
      </w:r>
      <w:r>
        <w:rPr>
          <w:rFonts w:hint="eastAsia" w:ascii="Times New Roman" w:hAnsi="Times New Roman" w:eastAsia="仿宋" w:cs="Times New Roman"/>
          <w:sz w:val="32"/>
          <w:szCs w:val="32"/>
        </w:rPr>
        <w:t>基建处</w:t>
      </w:r>
      <w:r>
        <w:rPr>
          <w:rFonts w:ascii="Times New Roman" w:hAnsi="Times New Roman" w:eastAsia="仿宋" w:cs="Times New Roman"/>
          <w:sz w:val="32"/>
          <w:szCs w:val="32"/>
        </w:rPr>
        <w:t>支部</w:t>
      </w:r>
      <w:r>
        <w:rPr>
          <w:rFonts w:hint="eastAsia" w:ascii="Times New Roman" w:hAnsi="Times New Roman" w:eastAsia="仿宋" w:cs="Times New Roman"/>
          <w:sz w:val="32"/>
          <w:szCs w:val="32"/>
        </w:rPr>
        <w:t>下半年</w:t>
      </w:r>
      <w:r>
        <w:rPr>
          <w:rFonts w:hint="eastAsia" w:ascii="仿宋" w:hAnsi="仿宋" w:eastAsia="仿宋" w:cs="Times New Roman"/>
          <w:sz w:val="32"/>
          <w:szCs w:val="32"/>
        </w:rPr>
        <w:t>“两学一做”学习教育实施方案，请各位党员同志遵照实施。</w:t>
      </w:r>
    </w:p>
    <w:p>
      <w:pPr>
        <w:pStyle w:val="10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目标任务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为了进一步深入推进“两学一做”学习教育常态化制度化，下半年基建处党支部根据</w:t>
      </w:r>
      <w:r>
        <w:rPr>
          <w:rFonts w:ascii="仿宋" w:hAnsi="仿宋" w:eastAsia="仿宋" w:cs="Times New Roman"/>
          <w:sz w:val="32"/>
          <w:szCs w:val="32"/>
        </w:rPr>
        <w:t>组织部、机关党委</w:t>
      </w:r>
      <w:r>
        <w:rPr>
          <w:rFonts w:hint="eastAsia" w:ascii="仿宋" w:hAnsi="仿宋" w:eastAsia="仿宋" w:cs="Times New Roman"/>
          <w:sz w:val="32"/>
          <w:szCs w:val="32"/>
        </w:rPr>
        <w:t>“两学一做”工作</w:t>
      </w:r>
      <w:r>
        <w:rPr>
          <w:rFonts w:ascii="仿宋" w:hAnsi="仿宋" w:eastAsia="仿宋" w:cs="Times New Roman"/>
          <w:sz w:val="32"/>
          <w:szCs w:val="32"/>
        </w:rPr>
        <w:t>要求，</w:t>
      </w:r>
      <w:r>
        <w:rPr>
          <w:rFonts w:hint="eastAsia" w:ascii="仿宋" w:hAnsi="仿宋" w:eastAsia="仿宋" w:cs="Times New Roman"/>
          <w:sz w:val="32"/>
          <w:szCs w:val="32"/>
        </w:rPr>
        <w:t>力争</w:t>
      </w:r>
      <w:r>
        <w:rPr>
          <w:rFonts w:ascii="仿宋" w:hAnsi="仿宋" w:eastAsia="仿宋" w:cs="Times New Roman"/>
          <w:sz w:val="32"/>
          <w:szCs w:val="32"/>
        </w:rPr>
        <w:t>在“</w:t>
      </w:r>
      <w:r>
        <w:rPr>
          <w:rFonts w:hint="eastAsia" w:ascii="仿宋" w:hAnsi="仿宋" w:eastAsia="仿宋" w:cs="Times New Roman"/>
          <w:sz w:val="32"/>
          <w:szCs w:val="32"/>
        </w:rPr>
        <w:t>学</w:t>
      </w:r>
      <w:r>
        <w:rPr>
          <w:rFonts w:ascii="仿宋" w:hAnsi="仿宋" w:eastAsia="仿宋" w:cs="Times New Roman"/>
          <w:sz w:val="32"/>
          <w:szCs w:val="32"/>
        </w:rPr>
        <w:t>”</w:t>
      </w:r>
      <w:r>
        <w:rPr>
          <w:rFonts w:hint="eastAsia" w:ascii="仿宋" w:hAnsi="仿宋" w:eastAsia="仿宋" w:cs="Times New Roman"/>
          <w:sz w:val="32"/>
          <w:szCs w:val="32"/>
        </w:rPr>
        <w:t>上</w:t>
      </w:r>
      <w:r>
        <w:rPr>
          <w:rFonts w:ascii="仿宋" w:hAnsi="仿宋" w:eastAsia="仿宋" w:cs="Times New Roman"/>
          <w:sz w:val="32"/>
          <w:szCs w:val="32"/>
        </w:rPr>
        <w:t>深化拓展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在“</w:t>
      </w:r>
      <w:r>
        <w:rPr>
          <w:rFonts w:hint="eastAsia" w:ascii="仿宋" w:hAnsi="仿宋" w:eastAsia="仿宋" w:cs="Times New Roman"/>
          <w:sz w:val="32"/>
          <w:szCs w:val="32"/>
        </w:rPr>
        <w:t>做</w:t>
      </w:r>
      <w:r>
        <w:rPr>
          <w:rFonts w:ascii="仿宋" w:hAnsi="仿宋" w:eastAsia="仿宋" w:cs="Times New Roman"/>
          <w:sz w:val="32"/>
          <w:szCs w:val="32"/>
        </w:rPr>
        <w:t>”</w:t>
      </w:r>
      <w:r>
        <w:rPr>
          <w:rFonts w:hint="eastAsia" w:ascii="仿宋" w:hAnsi="仿宋" w:eastAsia="仿宋" w:cs="Times New Roman"/>
          <w:sz w:val="32"/>
          <w:szCs w:val="32"/>
        </w:rPr>
        <w:t>上</w:t>
      </w:r>
      <w:r>
        <w:rPr>
          <w:rFonts w:ascii="仿宋" w:hAnsi="仿宋" w:eastAsia="仿宋" w:cs="Times New Roman"/>
          <w:sz w:val="32"/>
          <w:szCs w:val="32"/>
        </w:rPr>
        <w:t>取得成效。</w:t>
      </w:r>
      <w:r>
        <w:rPr>
          <w:rFonts w:hint="eastAsia" w:ascii="仿宋" w:hAnsi="仿宋" w:eastAsia="仿宋" w:cs="Times New Roman"/>
          <w:sz w:val="32"/>
          <w:szCs w:val="32"/>
        </w:rPr>
        <w:t>以“两学一做”学习教育为基本内容，以“三会一课”为基本制度，以党支部为基本单元，通过开展专题教育，明确标准，查找不足，整改提高，引领基层党支部切实发挥政治优势和组织优势，不断激发党员师生内生动力，增强政治意识、大局意识、核心意识、看齐意识，在推进“双一流”建设和学校综合改革等各项工作中胸怀全局、立足岗位、攻坚克难、敬业奉献。</w:t>
      </w:r>
    </w:p>
    <w:p>
      <w:pPr>
        <w:pStyle w:val="10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学习要求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1、</w:t>
      </w:r>
      <w:r>
        <w:rPr>
          <w:rFonts w:hint="eastAsia" w:ascii="仿宋" w:hAnsi="仿宋" w:eastAsia="仿宋" w:cs="Times New Roman"/>
          <w:sz w:val="32"/>
          <w:szCs w:val="32"/>
        </w:rPr>
        <w:t>党支部书记主动承担支部建设的主体责任，带头坚持和用好“三会一课”等组织生活基本制度，做好支部党员的经常性思想政治工作，带领党员同志做到思想上认清、任务上明确、行动上落实。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2、</w:t>
      </w:r>
      <w:r>
        <w:rPr>
          <w:rFonts w:hint="eastAsia" w:ascii="仿宋" w:hAnsi="仿宋" w:eastAsia="仿宋" w:cs="Times New Roman"/>
          <w:sz w:val="32"/>
          <w:szCs w:val="32"/>
        </w:rPr>
        <w:t>发挥党员主体作用，畅通党员表达意见渠道，健全党员激励帮扶机制。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3、开展严格组织生活支部工作法交流，创造学习交流平台，学习先进经验。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4、创</w:t>
      </w:r>
      <w:r>
        <w:rPr>
          <w:rFonts w:hint="eastAsia" w:ascii="仿宋" w:hAnsi="仿宋" w:eastAsia="仿宋" w:cs="Times New Roman"/>
          <w:sz w:val="32"/>
          <w:szCs w:val="32"/>
        </w:rPr>
        <w:t>新基层组织生活载体，增强组织生活的活力。坚持组织生活制度与时俱进，充分利用互联网、微信等现代媒体，开展思想政治教育。</w:t>
      </w:r>
    </w:p>
    <w:p>
      <w:pPr>
        <w:pStyle w:val="10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学习内容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1、</w:t>
      </w:r>
      <w:r>
        <w:rPr>
          <w:rFonts w:hint="eastAsia" w:ascii="仿宋" w:hAnsi="仿宋" w:eastAsia="仿宋" w:cs="Times New Roman"/>
          <w:sz w:val="32"/>
          <w:szCs w:val="32"/>
        </w:rPr>
        <w:t>学党章党规。着眼明确基本标准、树立行为规范，逐条逐句通读党章，全面理解党的纲领，牢记入党誓词，牢记党的宗旨，牢记党员义务和权利，引导党员尊崇党章、遵守党章、维护党章，坚定理想信念，对党绝对忠诚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2、</w:t>
      </w:r>
      <w:r>
        <w:rPr>
          <w:rFonts w:hint="eastAsia" w:ascii="仿宋" w:hAnsi="仿宋" w:eastAsia="仿宋" w:cs="Times New Roman"/>
          <w:sz w:val="32"/>
          <w:szCs w:val="32"/>
        </w:rPr>
        <w:t>学系列讲话。着眼加强理论武装、统一思想行动，认真学习习近平总书记关于改革发展稳定、内政外交国防、治党治国治军的重要思想，认真学习以习近平同志为总书记的党中央治国理政新理念、新思想、新战略，引导党员深入领会系列重要讲话的丰富内涵和核心要义，深入领会贯穿其中的马克思主义立场观点方法。重点学好习近平总书记省部级主要领导干部“学习习近平总书记重要讲话精神”</w:t>
      </w:r>
      <w:r>
        <w:rPr>
          <w:rFonts w:ascii="仿宋" w:hAnsi="仿宋" w:eastAsia="仿宋" w:cs="Times New Roman"/>
          <w:sz w:val="32"/>
          <w:szCs w:val="32"/>
        </w:rPr>
        <w:t>党的十九大召开后，要把党的十九大报告的学习作为“两学一做”学习教育的主要学习内容。要把“两学一做”学习教育同落实全国高校思政会议精神紧密结合起来，以支部建设为抓手和载体，在学好党章党规、系列讲话的同时，注重向模范人物学习，特别是要积极开展向黄大年同志学习的活动，做到学出新水平，</w:t>
      </w:r>
      <w:r>
        <w:rPr>
          <w:rFonts w:hint="eastAsia" w:ascii="仿宋" w:hAnsi="仿宋" w:eastAsia="仿宋" w:cs="Times New Roman"/>
          <w:sz w:val="32"/>
          <w:szCs w:val="32"/>
        </w:rPr>
        <w:t>做</w:t>
      </w:r>
      <w:r>
        <w:rPr>
          <w:rFonts w:ascii="仿宋" w:hAnsi="仿宋" w:eastAsia="仿宋" w:cs="Times New Roman"/>
          <w:sz w:val="32"/>
          <w:szCs w:val="32"/>
        </w:rPr>
        <w:t>出新样子。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3、</w:t>
      </w:r>
      <w:r>
        <w:rPr>
          <w:rFonts w:hint="eastAsia" w:ascii="仿宋" w:hAnsi="仿宋" w:eastAsia="仿宋" w:cs="Times New Roman"/>
          <w:sz w:val="32"/>
          <w:szCs w:val="32"/>
        </w:rPr>
        <w:t>做合格党员。“两学一做”学是基础、做是关键。按照“做好党建工作是服务中心工作”的要求，将学习教育与当前学校“双一流”建设、本科教学审核评估和学校下半年重点工作等各项工作深度融合，统筹谋划，扎实推进；党员领导干部要解放思想、转变观念，切实增强使命感、紧迫感和危机感，要追赶超越、敢于担当、主动作为，沉下身子、狠抓落实，以改革的勇气、创新的精神、求实的态度，同心同德，开拓进取，努力推进学校“双一流”建设等各项工作的落实。全体共产党员要立足岗位作奉献，积极发挥先锋模范作用，将“四讲四有”党员标准落实到具体工作和日常行为上，形成争先进、赶先进的良好干事创业氛围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4、</w:t>
      </w:r>
      <w:r>
        <w:rPr>
          <w:rFonts w:ascii="仿宋" w:hAnsi="仿宋" w:eastAsia="仿宋" w:cs="Times New Roman"/>
          <w:sz w:val="32"/>
          <w:szCs w:val="32"/>
        </w:rPr>
        <w:t>学“</w:t>
      </w:r>
      <w:r>
        <w:rPr>
          <w:rFonts w:hint="eastAsia" w:ascii="仿宋" w:hAnsi="仿宋" w:eastAsia="仿宋" w:cs="Times New Roman"/>
          <w:sz w:val="32"/>
          <w:szCs w:val="32"/>
        </w:rPr>
        <w:t>十九大</w:t>
      </w:r>
      <w:r>
        <w:rPr>
          <w:rFonts w:ascii="仿宋" w:hAnsi="仿宋" w:eastAsia="仿宋" w:cs="Times New Roman"/>
          <w:sz w:val="32"/>
          <w:szCs w:val="32"/>
        </w:rPr>
        <w:t>”</w:t>
      </w:r>
      <w:r>
        <w:rPr>
          <w:rFonts w:hint="eastAsia" w:ascii="仿宋" w:hAnsi="仿宋" w:eastAsia="仿宋" w:cs="Times New Roman"/>
          <w:sz w:val="32"/>
          <w:szCs w:val="32"/>
        </w:rPr>
        <w:t>精神</w:t>
      </w:r>
      <w:r>
        <w:rPr>
          <w:rFonts w:ascii="仿宋" w:hAnsi="仿宋" w:eastAsia="仿宋" w:cs="Times New Roman"/>
          <w:sz w:val="32"/>
          <w:szCs w:val="32"/>
        </w:rPr>
        <w:t>。</w:t>
      </w:r>
      <w:r>
        <w:rPr>
          <w:rFonts w:hint="eastAsia" w:ascii="仿宋" w:hAnsi="仿宋" w:eastAsia="仿宋" w:cs="Times New Roman"/>
          <w:sz w:val="32"/>
          <w:szCs w:val="32"/>
        </w:rPr>
        <w:t>党的十九大，是在全面建成小康社会决胜阶段、中国特色社会主义发展关键时期召开的一次十分重要的大会，承担着谋划决胜全面建成小康社会、深入推进社会主义现代化建设的重大任务，事关党和国家事业继往开来，事关中国特色社会主义前途命运，事关最广大人民根本利益。</w:t>
      </w:r>
    </w:p>
    <w:p>
      <w:pPr>
        <w:widowControl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附表：</w:t>
      </w:r>
      <w:r>
        <w:rPr>
          <w:rFonts w:hint="eastAsia" w:ascii="Times New Roman" w:hAnsi="Times New Roman" w:eastAsia="仿宋" w:cs="Times New Roman"/>
          <w:sz w:val="32"/>
          <w:szCs w:val="32"/>
        </w:rPr>
        <w:t>基建处</w:t>
      </w:r>
      <w:r>
        <w:rPr>
          <w:rFonts w:ascii="Times New Roman" w:hAnsi="Times New Roman" w:eastAsia="仿宋" w:cs="Times New Roman"/>
          <w:sz w:val="32"/>
          <w:szCs w:val="32"/>
        </w:rPr>
        <w:t>党支部</w:t>
      </w:r>
      <w:r>
        <w:rPr>
          <w:rFonts w:hint="eastAsia" w:ascii="Times New Roman" w:hAnsi="Times New Roman" w:eastAsia="仿宋" w:cs="Times New Roman"/>
          <w:sz w:val="32"/>
          <w:szCs w:val="32"/>
        </w:rPr>
        <w:t>下半年</w:t>
      </w:r>
      <w:r>
        <w:rPr>
          <w:rFonts w:ascii="Times New Roman" w:hAnsi="Times New Roman" w:eastAsia="仿宋" w:cs="Times New Roman"/>
          <w:sz w:val="32"/>
          <w:szCs w:val="32"/>
        </w:rPr>
        <w:t>“两学一做”学习教育计划</w:t>
      </w:r>
    </w:p>
    <w:p>
      <w:pPr>
        <w:widowControl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widowControl/>
        <w:ind w:right="320"/>
        <w:jc w:val="righ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基建处</w:t>
      </w:r>
      <w:r>
        <w:rPr>
          <w:rFonts w:ascii="Times New Roman" w:hAnsi="Times New Roman" w:eastAsia="仿宋" w:cs="Times New Roman"/>
          <w:sz w:val="32"/>
          <w:szCs w:val="32"/>
        </w:rPr>
        <w:t>党支部</w:t>
      </w:r>
    </w:p>
    <w:p>
      <w:pPr>
        <w:widowControl/>
        <w:jc w:val="righ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2017年9月</w:t>
      </w:r>
      <w:r>
        <w:rPr>
          <w:rFonts w:hint="eastAsia" w:ascii="Times New Roman" w:hAnsi="Times New Roman" w:eastAsia="仿宋" w:cs="Times New Roman"/>
          <w:sz w:val="32"/>
          <w:szCs w:val="32"/>
        </w:rPr>
        <w:t>20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rPr>
          <w:rFonts w:ascii="Times New Roman" w:hAnsi="Times New Roman" w:eastAsia="黑体" w:cs="Times New Roman"/>
          <w:b/>
          <w:sz w:val="28"/>
          <w:szCs w:val="32"/>
        </w:rPr>
      </w:pPr>
      <w:r>
        <w:rPr>
          <w:rFonts w:hint="eastAsia" w:ascii="Times New Roman" w:hAnsi="Times New Roman" w:eastAsia="黑体" w:cs="Times New Roman"/>
          <w:b/>
          <w:sz w:val="28"/>
          <w:szCs w:val="32"/>
        </w:rPr>
        <w:t>附表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sz w:val="28"/>
          <w:szCs w:val="32"/>
        </w:rPr>
      </w:pPr>
      <w:r>
        <w:rPr>
          <w:rFonts w:hint="eastAsia" w:ascii="Times New Roman" w:hAnsi="Times New Roman" w:eastAsia="黑体" w:cs="Times New Roman"/>
          <w:b/>
          <w:sz w:val="28"/>
          <w:szCs w:val="32"/>
        </w:rPr>
        <w:t>长安大学基建处党支部下半年“两学一做”学习教育计划</w:t>
      </w:r>
    </w:p>
    <w:tbl>
      <w:tblPr>
        <w:tblStyle w:val="7"/>
        <w:tblW w:w="16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564"/>
        <w:gridCol w:w="8499"/>
        <w:gridCol w:w="1553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学习时间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专题</w:t>
            </w:r>
          </w:p>
        </w:tc>
        <w:tc>
          <w:tcPr>
            <w:tcW w:w="84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会议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内容</w:t>
            </w:r>
          </w:p>
        </w:tc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地点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9月8日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15:00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新学期工作</w:t>
            </w:r>
            <w:r>
              <w:rPr>
                <w:rFonts w:ascii="Times New Roman" w:hAnsi="Times New Roman" w:eastAsia="仿宋_GB2312" w:cs="Times New Roman"/>
                <w:szCs w:val="21"/>
              </w:rPr>
              <w:t>布置</w:t>
            </w:r>
          </w:p>
        </w:tc>
        <w:tc>
          <w:tcPr>
            <w:tcW w:w="8499" w:type="dxa"/>
          </w:tcPr>
          <w:p>
            <w:pPr>
              <w:pStyle w:val="10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布置新学期</w:t>
            </w:r>
            <w:r>
              <w:rPr>
                <w:rFonts w:ascii="Times New Roman" w:hAnsi="Times New Roman" w:eastAsia="仿宋_GB2312" w:cs="Times New Roman"/>
                <w:szCs w:val="21"/>
              </w:rPr>
              <w:t>重点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工作；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继续进行“两学一做”工作开展。</w:t>
            </w:r>
          </w:p>
        </w:tc>
        <w:tc>
          <w:tcPr>
            <w:tcW w:w="155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基建处会议室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全体支部成员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9月2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2</w:t>
            </w:r>
            <w:r>
              <w:rPr>
                <w:rFonts w:ascii="Times New Roman" w:hAnsi="Times New Roman" w:eastAsia="仿宋_GB2312" w:cs="Times New Roman"/>
                <w:szCs w:val="21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14:30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学习习近平</w:t>
            </w:r>
            <w:r>
              <w:rPr>
                <w:rFonts w:ascii="Times New Roman" w:hAnsi="Times New Roman" w:eastAsia="仿宋_GB2312" w:cs="Times New Roman"/>
                <w:szCs w:val="21"/>
              </w:rPr>
              <w:t>主席重要讲话</w:t>
            </w:r>
          </w:p>
        </w:tc>
        <w:tc>
          <w:tcPr>
            <w:tcW w:w="8499" w:type="dxa"/>
          </w:tcPr>
          <w:p>
            <w:pPr>
              <w:pStyle w:val="10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习近平</w:t>
            </w:r>
            <w:r>
              <w:rPr>
                <w:rFonts w:ascii="Times New Roman" w:hAnsi="Times New Roman" w:eastAsia="仿宋_GB2312" w:cs="Times New Roman"/>
                <w:szCs w:val="21"/>
              </w:rPr>
              <w:t>在省部级主要领导干部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《学习习近平</w:t>
            </w:r>
            <w:r>
              <w:rPr>
                <w:rFonts w:ascii="Times New Roman" w:hAnsi="Times New Roman" w:eastAsia="仿宋_GB2312" w:cs="Times New Roman"/>
                <w:szCs w:val="21"/>
              </w:rPr>
              <w:t>总书记重要讲话精神，迎接党的十九大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》专题</w:t>
            </w:r>
            <w:r>
              <w:rPr>
                <w:rFonts w:ascii="Times New Roman" w:hAnsi="Times New Roman" w:eastAsia="仿宋_GB2312" w:cs="Times New Roman"/>
                <w:szCs w:val="21"/>
              </w:rPr>
              <w:t>研讨班开班式上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的</w:t>
            </w:r>
            <w:r>
              <w:rPr>
                <w:rFonts w:ascii="Times New Roman" w:hAnsi="Times New Roman" w:eastAsia="仿宋_GB2312" w:cs="Times New Roman"/>
                <w:szCs w:val="21"/>
              </w:rPr>
              <w:t>重要讲话</w:t>
            </w:r>
          </w:p>
        </w:tc>
        <w:tc>
          <w:tcPr>
            <w:tcW w:w="155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基建处会议室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全体支部成员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10月1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3</w:t>
            </w:r>
            <w:r>
              <w:rPr>
                <w:rFonts w:ascii="Times New Roman" w:hAnsi="Times New Roman" w:eastAsia="仿宋_GB2312" w:cs="Times New Roman"/>
                <w:szCs w:val="21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14:30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习近平总书记系列重要讲话读本</w:t>
            </w:r>
          </w:p>
        </w:tc>
        <w:tc>
          <w:tcPr>
            <w:tcW w:w="8499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学习</w:t>
            </w:r>
            <w:r>
              <w:rPr>
                <w:rFonts w:ascii="Times New Roman" w:hAnsi="Times New Roman" w:eastAsia="仿宋_GB2312" w:cs="Times New Roman"/>
                <w:szCs w:val="21"/>
              </w:rPr>
              <w:t>《习近平总书记系列重要讲话读本》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2016年版。</w:t>
            </w:r>
          </w:p>
        </w:tc>
        <w:tc>
          <w:tcPr>
            <w:tcW w:w="155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基建处会议室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全体支部成员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10月2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7</w:t>
            </w:r>
            <w:r>
              <w:rPr>
                <w:rFonts w:ascii="Times New Roman" w:hAnsi="Times New Roman" w:eastAsia="仿宋_GB2312" w:cs="Times New Roman"/>
                <w:szCs w:val="21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16:00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学习“十九大”精神</w:t>
            </w:r>
          </w:p>
        </w:tc>
        <w:tc>
          <w:tcPr>
            <w:tcW w:w="8499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学习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“十九大”讲话等</w:t>
            </w:r>
            <w:r>
              <w:rPr>
                <w:rFonts w:ascii="Times New Roman" w:hAnsi="Times New Roman" w:eastAsia="仿宋_GB2312" w:cs="Times New Roman"/>
                <w:szCs w:val="21"/>
              </w:rPr>
              <w:t>材料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pStyle w:val="10"/>
              <w:spacing w:line="360" w:lineRule="auto"/>
              <w:ind w:left="360" w:firstLine="0" w:firstLineChars="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基建处会议室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全体支部成员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11月8日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15:30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学习“十九大”精神、</w:t>
            </w:r>
            <w:r>
              <w:rPr>
                <w:rFonts w:ascii="Times New Roman" w:hAnsi="Times New Roman" w:eastAsia="仿宋_GB2312" w:cs="Times New Roman"/>
                <w:szCs w:val="21"/>
              </w:rPr>
              <w:t>支部书记讲“改进工作作风”专题党课</w:t>
            </w:r>
          </w:p>
        </w:tc>
        <w:tc>
          <w:tcPr>
            <w:tcW w:w="8499" w:type="dxa"/>
          </w:tcPr>
          <w:p>
            <w:pPr>
              <w:pStyle w:val="10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学习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“十九大”讲话等</w:t>
            </w:r>
            <w:r>
              <w:rPr>
                <w:rFonts w:ascii="Times New Roman" w:hAnsi="Times New Roman" w:eastAsia="仿宋_GB2312" w:cs="Times New Roman"/>
                <w:szCs w:val="21"/>
              </w:rPr>
              <w:t>材料。</w:t>
            </w:r>
          </w:p>
          <w:p>
            <w:pPr>
              <w:pStyle w:val="10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各科室结合工作，改进工作作风；</w:t>
            </w:r>
          </w:p>
          <w:p>
            <w:pPr>
              <w:pStyle w:val="10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习2012年12月4日习近平总书记在中共中央政治局会议上关于改进工作作风、密切联系群众的八项规定重要讲话，要求党员同志增强党性修养和宗旨意识，落实工作责任，严肃工作纪律，加强学习研究，树立大局意识、服务意识，切实转变工作作风。</w:t>
            </w:r>
          </w:p>
        </w:tc>
        <w:tc>
          <w:tcPr>
            <w:tcW w:w="155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基建处会议室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全体支部成员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11月2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4</w:t>
            </w:r>
            <w:r>
              <w:rPr>
                <w:rFonts w:ascii="Times New Roman" w:hAnsi="Times New Roman" w:eastAsia="仿宋_GB2312" w:cs="Times New Roman"/>
                <w:szCs w:val="21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16:00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反腐倡廉专题教育</w:t>
            </w:r>
          </w:p>
        </w:tc>
        <w:tc>
          <w:tcPr>
            <w:tcW w:w="8499" w:type="dxa"/>
          </w:tcPr>
          <w:p>
            <w:pPr>
              <w:pStyle w:val="10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《中国共产党廉洁自律准则》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pStyle w:val="10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《习近平关于党风廉政建设和反腐败斗争论述摘编》等材料。</w:t>
            </w:r>
          </w:p>
        </w:tc>
        <w:tc>
          <w:tcPr>
            <w:tcW w:w="155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基建处会议室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处务会成员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12月7日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15:30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观看中央电视专题片</w:t>
            </w:r>
          </w:p>
        </w:tc>
        <w:tc>
          <w:tcPr>
            <w:tcW w:w="8499" w:type="dxa"/>
          </w:tcPr>
          <w:p>
            <w:pPr>
              <w:pStyle w:val="10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观看学习</w:t>
            </w:r>
            <w:r>
              <w:rPr>
                <w:rFonts w:ascii="Times New Roman" w:hAnsi="Times New Roman" w:eastAsia="仿宋_GB2312" w:cs="Times New Roman"/>
                <w:szCs w:val="21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巡视利剑</w:t>
            </w:r>
            <w:r>
              <w:rPr>
                <w:rFonts w:ascii="Times New Roman" w:hAnsi="Times New Roman" w:eastAsia="仿宋_GB2312" w:cs="Times New Roman"/>
                <w:szCs w:val="21"/>
              </w:rPr>
              <w:t>》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、《法治中国》、《将</w:t>
            </w:r>
            <w:r>
              <w:rPr>
                <w:rFonts w:ascii="Times New Roman" w:hAnsi="Times New Roman" w:eastAsia="仿宋_GB2312" w:cs="Times New Roman"/>
                <w:szCs w:val="21"/>
              </w:rPr>
              <w:t>改革进行到底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》等</w:t>
            </w:r>
            <w:r>
              <w:rPr>
                <w:rFonts w:ascii="Times New Roman" w:hAnsi="Times New Roman" w:eastAsia="仿宋_GB2312" w:cs="Times New Roman"/>
                <w:szCs w:val="21"/>
              </w:rPr>
              <w:t>系列专题片；</w:t>
            </w:r>
          </w:p>
          <w:p>
            <w:pPr>
              <w:pStyle w:val="10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交流学习</w:t>
            </w:r>
            <w:r>
              <w:rPr>
                <w:rFonts w:ascii="Times New Roman" w:hAnsi="Times New Roman" w:eastAsia="仿宋_GB2312" w:cs="Times New Roman"/>
                <w:szCs w:val="21"/>
              </w:rPr>
              <w:t>心得。</w:t>
            </w:r>
          </w:p>
        </w:tc>
        <w:tc>
          <w:tcPr>
            <w:tcW w:w="155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基建处会议室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全体支部成员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12月28日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16:00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领导班子对照检查并查摆问题，党员同志间开展批评与自我批评</w:t>
            </w:r>
          </w:p>
        </w:tc>
        <w:tc>
          <w:tcPr>
            <w:tcW w:w="8499" w:type="dxa"/>
          </w:tcPr>
          <w:p>
            <w:pPr>
              <w:pStyle w:val="10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支部班子及其成员对照职能职责，进行党性分析，查摆问题，针对问题提出整改措施；</w:t>
            </w:r>
          </w:p>
          <w:p>
            <w:pPr>
              <w:pStyle w:val="10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结合实际工作，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组织全体党员对支部班子的工作、作风等进行评议；</w:t>
            </w:r>
          </w:p>
          <w:p>
            <w:pPr>
              <w:pStyle w:val="10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党员之间开展互评。</w:t>
            </w:r>
          </w:p>
        </w:tc>
        <w:tc>
          <w:tcPr>
            <w:tcW w:w="155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基建处会议室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全体支部成员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1月4日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16:00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结合实际工作，总结学期“两学一做”工作</w:t>
            </w:r>
          </w:p>
        </w:tc>
        <w:tc>
          <w:tcPr>
            <w:tcW w:w="8499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1、每名党员对本学期学习情况进行总结；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2、支部对全年开展“两学一做”学习教育情况做全面总结。</w:t>
            </w:r>
          </w:p>
        </w:tc>
        <w:tc>
          <w:tcPr>
            <w:tcW w:w="155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基建处会议室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全体支部成员</w:t>
            </w:r>
          </w:p>
        </w:tc>
      </w:tr>
    </w:tbl>
    <w:p>
      <w:pPr>
        <w:spacing w:line="360" w:lineRule="auto"/>
        <w:rPr>
          <w:rFonts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注：1、根据学校《机关党委关于推进“两学一做”学习教育常态化制度化具体实施方案》的要求，制定基建处党支部下半年“两学一做”学习教育计划；</w:t>
      </w:r>
    </w:p>
    <w:p>
      <w:pPr>
        <w:spacing w:line="360" w:lineRule="auto"/>
        <w:rPr>
          <w:rFonts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2、学习形式采用集中学习和自学，集中学习时间初步以上表安排为准，可根据工作实际调整；</w:t>
      </w:r>
    </w:p>
    <w:p>
      <w:pPr>
        <w:spacing w:line="360" w:lineRule="auto"/>
        <w:rPr>
          <w:rFonts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3、每次组织生活会，党员要结合具体学习内容，进行讨论和学习交流，党支部做好学习会议记录；</w:t>
      </w:r>
    </w:p>
    <w:p>
      <w:pPr>
        <w:spacing w:line="360" w:lineRule="auto"/>
        <w:rPr>
          <w:rFonts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4、根据党和国家的形势与政策，充分利用报刊、网络资源及时补充学习内容；</w:t>
      </w:r>
    </w:p>
    <w:p>
      <w:pPr>
        <w:spacing w:line="360" w:lineRule="auto"/>
        <w:rPr>
          <w:rFonts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5、党员学习要与本职工作相结合，坚持科学发展观，用科学的理论武装头脑、指导实践，围绕学校“十三五”发展规划和综合改革，立足本职，求真务实，积极工作，充分发挥党员的先锋模范作用。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287"/>
    <w:multiLevelType w:val="multilevel"/>
    <w:tmpl w:val="0310328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6E7059"/>
    <w:multiLevelType w:val="multilevel"/>
    <w:tmpl w:val="1B6E705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EE4628"/>
    <w:multiLevelType w:val="multilevel"/>
    <w:tmpl w:val="34EE462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B9797D"/>
    <w:multiLevelType w:val="multilevel"/>
    <w:tmpl w:val="37B9797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15290"/>
    <w:multiLevelType w:val="multilevel"/>
    <w:tmpl w:val="64A1529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9415E5"/>
    <w:multiLevelType w:val="multilevel"/>
    <w:tmpl w:val="719415E5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C21626A"/>
    <w:multiLevelType w:val="multilevel"/>
    <w:tmpl w:val="7C21626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F2"/>
    <w:rsid w:val="000A0BED"/>
    <w:rsid w:val="000B09B2"/>
    <w:rsid w:val="000E2BAC"/>
    <w:rsid w:val="00112DF2"/>
    <w:rsid w:val="00163A00"/>
    <w:rsid w:val="0017638A"/>
    <w:rsid w:val="001C15E2"/>
    <w:rsid w:val="001F1C5B"/>
    <w:rsid w:val="00293972"/>
    <w:rsid w:val="002A721F"/>
    <w:rsid w:val="003A4306"/>
    <w:rsid w:val="003A5303"/>
    <w:rsid w:val="003A7D6C"/>
    <w:rsid w:val="004A49B1"/>
    <w:rsid w:val="00545565"/>
    <w:rsid w:val="005A3D84"/>
    <w:rsid w:val="005A4231"/>
    <w:rsid w:val="0060026A"/>
    <w:rsid w:val="006708DF"/>
    <w:rsid w:val="006D6C69"/>
    <w:rsid w:val="006E6E0C"/>
    <w:rsid w:val="00801400"/>
    <w:rsid w:val="008F0409"/>
    <w:rsid w:val="00950904"/>
    <w:rsid w:val="00975219"/>
    <w:rsid w:val="009866EB"/>
    <w:rsid w:val="00994002"/>
    <w:rsid w:val="00A369C4"/>
    <w:rsid w:val="00A453E8"/>
    <w:rsid w:val="00A72EC3"/>
    <w:rsid w:val="00AA3611"/>
    <w:rsid w:val="00B3059C"/>
    <w:rsid w:val="00B33714"/>
    <w:rsid w:val="00B83C88"/>
    <w:rsid w:val="00B8462F"/>
    <w:rsid w:val="00B93BC7"/>
    <w:rsid w:val="00C11C7A"/>
    <w:rsid w:val="00D376A7"/>
    <w:rsid w:val="00D6352F"/>
    <w:rsid w:val="00D654FF"/>
    <w:rsid w:val="00DD54BD"/>
    <w:rsid w:val="00DD5E8E"/>
    <w:rsid w:val="00E905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416</Words>
  <Characters>2377</Characters>
  <Lines>19</Lines>
  <Paragraphs>5</Paragraphs>
  <TotalTime>0</TotalTime>
  <ScaleCrop>false</ScaleCrop>
  <LinksUpToDate>false</LinksUpToDate>
  <CharactersWithSpaces>2788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2017-09-05T02:34:00Z</dcterms:created>
  <dc:creator>RF</dc:creator>
  <cp:lastModifiedBy>lenovo</cp:lastModifiedBy>
  <cp:lastPrinted>2017-09-11T07:42:00Z</cp:lastPrinted>
  <dcterms:modified xsi:type="dcterms:W3CDTF">2017-09-25T02:00:12Z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